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C2348" w14:textId="47F649A1" w:rsidR="003D0A86" w:rsidRPr="007E576A" w:rsidRDefault="003D0A86" w:rsidP="003D0A86">
      <w:pPr>
        <w:pStyle w:val="p1"/>
        <w:bidi/>
        <w:jc w:val="center"/>
        <w:divId w:val="986855456"/>
        <w:rPr>
          <w:b/>
          <w:bCs/>
          <w:sz w:val="72"/>
          <w:szCs w:val="72"/>
        </w:rPr>
      </w:pPr>
      <w:r w:rsidRPr="007E576A">
        <w:rPr>
          <w:rStyle w:val="s1"/>
          <w:b/>
          <w:bCs/>
          <w:sz w:val="72"/>
          <w:szCs w:val="72"/>
          <w:rtl/>
        </w:rPr>
        <w:t>دور التجارة البينية الترانزيت في تعزيز الاقتصاد الخاص العراقي الفرص، التحديات، والحلول</w:t>
      </w:r>
    </w:p>
    <w:p w14:paraId="37C92663" w14:textId="77777777" w:rsidR="003D0A86" w:rsidRDefault="003D0A86">
      <w:pPr>
        <w:pStyle w:val="p1"/>
        <w:bidi/>
        <w:rPr>
          <w:rStyle w:val="s1"/>
          <w:b/>
          <w:bCs/>
          <w:sz w:val="74"/>
          <w:szCs w:val="74"/>
          <w:rtl/>
        </w:rPr>
      </w:pPr>
    </w:p>
    <w:p w14:paraId="30626635" w14:textId="5F360E22" w:rsidR="004578EB" w:rsidRPr="007E576A" w:rsidRDefault="004578EB" w:rsidP="007F5920">
      <w:pPr>
        <w:pStyle w:val="p1"/>
        <w:bidi/>
        <w:jc w:val="both"/>
        <w:rPr>
          <w:b/>
          <w:bCs/>
          <w:sz w:val="50"/>
          <w:szCs w:val="50"/>
        </w:rPr>
      </w:pPr>
      <w:r w:rsidRPr="007E576A">
        <w:rPr>
          <w:rStyle w:val="s1"/>
          <w:b/>
          <w:bCs/>
          <w:sz w:val="50"/>
          <w:szCs w:val="50"/>
          <w:rtl/>
        </w:rPr>
        <w:t>مقدمة</w:t>
      </w:r>
    </w:p>
    <w:p w14:paraId="51D8F2F8" w14:textId="77777777" w:rsidR="007F5920" w:rsidRDefault="004578EB" w:rsidP="007F5920">
      <w:pPr>
        <w:pStyle w:val="p1"/>
        <w:bidi/>
        <w:jc w:val="both"/>
        <w:rPr>
          <w:rStyle w:val="s2"/>
          <w:b/>
          <w:bCs/>
          <w:sz w:val="50"/>
          <w:szCs w:val="50"/>
          <w:rtl/>
        </w:rPr>
      </w:pPr>
      <w:r w:rsidRPr="007E576A">
        <w:rPr>
          <w:rStyle w:val="s2"/>
          <w:b/>
          <w:bCs/>
          <w:sz w:val="50"/>
          <w:szCs w:val="50"/>
          <w:rtl/>
        </w:rPr>
        <w:t xml:space="preserve">يشكل النقل الترانزيت عنصرًا أساسيًا في تعزيز التجارة البينية، حيث يساهم في تقليل التكاليف اللوجستية، وتحفيز الاستثمار، ودعم القطاع الخاص من خلال توفير فرص تجارية جديدة. </w:t>
      </w:r>
    </w:p>
    <w:p w14:paraId="49F7D772" w14:textId="7B4CF17B" w:rsidR="004578EB" w:rsidRPr="007E576A" w:rsidRDefault="004578EB" w:rsidP="007F5920">
      <w:pPr>
        <w:pStyle w:val="p1"/>
        <w:bidi/>
        <w:jc w:val="both"/>
        <w:rPr>
          <w:b/>
          <w:bCs/>
          <w:sz w:val="50"/>
          <w:szCs w:val="50"/>
          <w:rtl/>
        </w:rPr>
      </w:pPr>
      <w:r w:rsidRPr="007E576A">
        <w:rPr>
          <w:rStyle w:val="s2"/>
          <w:b/>
          <w:bCs/>
          <w:sz w:val="50"/>
          <w:szCs w:val="50"/>
          <w:rtl/>
        </w:rPr>
        <w:t>في العراق، تُعد التجارة الترانزيتية فرصة استراتيجية يمكن أن تعزز النمو الاقتصادي، خاصة في ظل الموقع الجغرافي الحيوي الذي يربط بين آسيا وأوروبا عبر الطرق البرية والبحرية.</w:t>
      </w:r>
    </w:p>
    <w:p w14:paraId="4411023C" w14:textId="77777777" w:rsidR="004578EB" w:rsidRDefault="004578EB" w:rsidP="007F5920">
      <w:pPr>
        <w:pStyle w:val="p2"/>
        <w:jc w:val="both"/>
        <w:rPr>
          <w:b/>
          <w:bCs/>
          <w:sz w:val="50"/>
          <w:szCs w:val="50"/>
          <w:rtl/>
        </w:rPr>
      </w:pPr>
    </w:p>
    <w:p w14:paraId="65CAB01D" w14:textId="77777777" w:rsidR="007F5920" w:rsidRDefault="007F5920" w:rsidP="007F5920">
      <w:pPr>
        <w:pStyle w:val="p2"/>
        <w:jc w:val="both"/>
        <w:rPr>
          <w:b/>
          <w:bCs/>
          <w:sz w:val="50"/>
          <w:szCs w:val="50"/>
          <w:rtl/>
        </w:rPr>
      </w:pPr>
    </w:p>
    <w:p w14:paraId="60EE2B1C" w14:textId="77777777" w:rsidR="007F5920" w:rsidRDefault="007F5920" w:rsidP="007F5920">
      <w:pPr>
        <w:pStyle w:val="p2"/>
        <w:jc w:val="both"/>
        <w:rPr>
          <w:b/>
          <w:bCs/>
          <w:sz w:val="50"/>
          <w:szCs w:val="50"/>
          <w:rtl/>
        </w:rPr>
      </w:pPr>
    </w:p>
    <w:p w14:paraId="00F5BF0A" w14:textId="77777777" w:rsidR="007F5920" w:rsidRDefault="007F5920" w:rsidP="007F5920">
      <w:pPr>
        <w:pStyle w:val="p2"/>
        <w:jc w:val="both"/>
        <w:rPr>
          <w:b/>
          <w:bCs/>
          <w:sz w:val="50"/>
          <w:szCs w:val="50"/>
          <w:rtl/>
        </w:rPr>
      </w:pPr>
    </w:p>
    <w:p w14:paraId="37C4E43F" w14:textId="77777777" w:rsidR="007F5920" w:rsidRPr="007E576A" w:rsidRDefault="007F5920" w:rsidP="007F5920">
      <w:pPr>
        <w:pStyle w:val="p2"/>
        <w:jc w:val="both"/>
        <w:rPr>
          <w:b/>
          <w:bCs/>
          <w:sz w:val="50"/>
          <w:szCs w:val="50"/>
          <w:rtl/>
        </w:rPr>
      </w:pPr>
    </w:p>
    <w:p w14:paraId="5B8F9F1F" w14:textId="77777777" w:rsidR="004578EB" w:rsidRPr="007E576A" w:rsidRDefault="004578EB" w:rsidP="007F5920">
      <w:pPr>
        <w:pStyle w:val="p1"/>
        <w:bidi/>
        <w:jc w:val="both"/>
        <w:rPr>
          <w:b/>
          <w:bCs/>
          <w:sz w:val="50"/>
          <w:szCs w:val="50"/>
        </w:rPr>
      </w:pPr>
      <w:r w:rsidRPr="007E576A">
        <w:rPr>
          <w:rStyle w:val="s1"/>
          <w:b/>
          <w:bCs/>
          <w:sz w:val="50"/>
          <w:szCs w:val="50"/>
          <w:rtl/>
        </w:rPr>
        <w:lastRenderedPageBreak/>
        <w:t>أهمية النقل الترانزيت للاقتصاد العراقي</w:t>
      </w:r>
    </w:p>
    <w:p w14:paraId="2FD8549C" w14:textId="3A946DB9" w:rsidR="004578EB" w:rsidRPr="007E576A" w:rsidRDefault="007F5920" w:rsidP="007F5920">
      <w:pPr>
        <w:pStyle w:val="p3"/>
        <w:bidi/>
        <w:jc w:val="both"/>
        <w:rPr>
          <w:b/>
          <w:bCs/>
          <w:sz w:val="50"/>
          <w:szCs w:val="50"/>
          <w:rtl/>
        </w:rPr>
      </w:pPr>
      <w:r>
        <w:rPr>
          <w:rStyle w:val="s2"/>
          <w:rFonts w:hint="cs"/>
          <w:b/>
          <w:bCs/>
          <w:sz w:val="50"/>
          <w:szCs w:val="50"/>
          <w:rtl/>
        </w:rPr>
        <w:t>١-</w:t>
      </w:r>
      <w:r w:rsidR="004578EB" w:rsidRPr="007E576A">
        <w:rPr>
          <w:rStyle w:val="s1"/>
          <w:b/>
          <w:bCs/>
          <w:sz w:val="50"/>
          <w:szCs w:val="50"/>
          <w:rtl/>
        </w:rPr>
        <w:t>تعزيز تدفقات التجارة والاستثمار</w:t>
      </w:r>
    </w:p>
    <w:p w14:paraId="1932B12D"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يسهم النقل الترانزيت في خلق بيئة اقتصادية جاذبة للتجار والمستثمرين من خلال تسهيل مرور البضائع بسرعة وكفاءة.</w:t>
      </w:r>
    </w:p>
    <w:p w14:paraId="48C3D048"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زيادة حركة التبادل التجاري مع الدول المجاورة تعزز الإيرادات الجمركية والضريبية.</w:t>
      </w:r>
    </w:p>
    <w:p w14:paraId="1B1A3832" w14:textId="6034D897" w:rsidR="004578EB" w:rsidRPr="007E576A" w:rsidRDefault="00C47892" w:rsidP="007F5920">
      <w:pPr>
        <w:pStyle w:val="p3"/>
        <w:bidi/>
        <w:jc w:val="both"/>
        <w:rPr>
          <w:b/>
          <w:bCs/>
          <w:sz w:val="50"/>
          <w:szCs w:val="50"/>
          <w:rtl/>
        </w:rPr>
      </w:pPr>
      <w:r>
        <w:rPr>
          <w:rStyle w:val="s2"/>
          <w:rFonts w:hint="cs"/>
          <w:b/>
          <w:bCs/>
          <w:sz w:val="50"/>
          <w:szCs w:val="50"/>
          <w:rtl/>
        </w:rPr>
        <w:t>٢-</w:t>
      </w:r>
      <w:r w:rsidR="004578EB" w:rsidRPr="007E576A">
        <w:rPr>
          <w:rStyle w:val="apple-tab-span"/>
          <w:b/>
          <w:bCs/>
          <w:sz w:val="50"/>
          <w:szCs w:val="50"/>
          <w:rtl/>
        </w:rPr>
        <w:t xml:space="preserve"> </w:t>
      </w:r>
      <w:r w:rsidR="004578EB" w:rsidRPr="007E576A">
        <w:rPr>
          <w:rStyle w:val="s1"/>
          <w:b/>
          <w:bCs/>
          <w:sz w:val="50"/>
          <w:szCs w:val="50"/>
          <w:rtl/>
        </w:rPr>
        <w:t>خلق فرص عمل جديدة</w:t>
      </w:r>
    </w:p>
    <w:p w14:paraId="57EA8811"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يؤدي توسع أنشطة النقل والخدمات اللوجستية إلى زيادة الطلب على العمالة في القطاعات المساندة مثل النقل، التخزين، والتخليص الجمركي.</w:t>
      </w:r>
    </w:p>
    <w:p w14:paraId="5B72CCF7"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تنمية الصناعات الداعمة مثل شركات التأمين، الصيانة، والخدمات اللوجستية المتكاملة.</w:t>
      </w:r>
    </w:p>
    <w:p w14:paraId="5E2E02EF" w14:textId="54FC9A5C" w:rsidR="004578EB" w:rsidRPr="007E576A" w:rsidRDefault="00C47892" w:rsidP="007F5920">
      <w:pPr>
        <w:pStyle w:val="p3"/>
        <w:bidi/>
        <w:jc w:val="both"/>
        <w:rPr>
          <w:b/>
          <w:bCs/>
          <w:sz w:val="50"/>
          <w:szCs w:val="50"/>
          <w:rtl/>
        </w:rPr>
      </w:pPr>
      <w:r>
        <w:rPr>
          <w:rStyle w:val="s2"/>
          <w:rFonts w:hint="cs"/>
          <w:b/>
          <w:bCs/>
          <w:sz w:val="50"/>
          <w:szCs w:val="50"/>
          <w:rtl/>
        </w:rPr>
        <w:t>٣-</w:t>
      </w:r>
      <w:r w:rsidR="004578EB" w:rsidRPr="007E576A">
        <w:rPr>
          <w:rStyle w:val="s1"/>
          <w:b/>
          <w:bCs/>
          <w:sz w:val="50"/>
          <w:szCs w:val="50"/>
          <w:rtl/>
        </w:rPr>
        <w:t>تحسين البنية التحتية وتعزيز القدرة التنافسية</w:t>
      </w:r>
    </w:p>
    <w:p w14:paraId="2633778C"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يتطلب تعزيز قطاع النقل الترانزيت تطوير الموانئ، الطرق، والسكك الحديدية، مما يسهم في تحسين البنية التحتية الوطنية.</w:t>
      </w:r>
    </w:p>
    <w:p w14:paraId="1F7DFED8"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تقليل تكلفة النقل يعزز القدرة التنافسية للمنتجات العراقية في الأسواق الإقليمية.</w:t>
      </w:r>
    </w:p>
    <w:p w14:paraId="3FA654CC" w14:textId="3FDEC6DE" w:rsidR="004578EB" w:rsidRPr="007E576A" w:rsidRDefault="00C47892" w:rsidP="007F5920">
      <w:pPr>
        <w:pStyle w:val="p3"/>
        <w:bidi/>
        <w:jc w:val="both"/>
        <w:rPr>
          <w:b/>
          <w:bCs/>
          <w:sz w:val="50"/>
          <w:szCs w:val="50"/>
          <w:rtl/>
        </w:rPr>
      </w:pPr>
      <w:r>
        <w:rPr>
          <w:rStyle w:val="s2"/>
          <w:rFonts w:hint="cs"/>
          <w:b/>
          <w:bCs/>
          <w:sz w:val="50"/>
          <w:szCs w:val="50"/>
          <w:rtl/>
        </w:rPr>
        <w:lastRenderedPageBreak/>
        <w:t>٤-</w:t>
      </w:r>
      <w:r w:rsidR="004578EB" w:rsidRPr="007E576A">
        <w:rPr>
          <w:rStyle w:val="apple-tab-span"/>
          <w:b/>
          <w:bCs/>
          <w:sz w:val="50"/>
          <w:szCs w:val="50"/>
          <w:rtl/>
        </w:rPr>
        <w:t xml:space="preserve"> </w:t>
      </w:r>
      <w:r w:rsidR="004578EB" w:rsidRPr="007E576A">
        <w:rPr>
          <w:rStyle w:val="s1"/>
          <w:b/>
          <w:bCs/>
          <w:sz w:val="50"/>
          <w:szCs w:val="50"/>
          <w:rtl/>
        </w:rPr>
        <w:t>زيادة العوائد المالية للدولة</w:t>
      </w:r>
    </w:p>
    <w:p w14:paraId="6B0FF604"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تفرض الحكومة رسوم عبور وجمارك على البضائع العابرة، مما يحقق إيرادات إضافية للخزينة العامة.</w:t>
      </w:r>
    </w:p>
    <w:p w14:paraId="5E5DE479"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يساهم الترانزيت في زيادة حجم التداول المالي في الأسواق العراقية عبر الخدمات المصرفية والتمويلية المرافقة للنشاط التجاري.</w:t>
      </w:r>
    </w:p>
    <w:p w14:paraId="5312DAE2" w14:textId="77777777" w:rsidR="004578EB" w:rsidRPr="007E576A" w:rsidRDefault="004578EB" w:rsidP="007F5920">
      <w:pPr>
        <w:pStyle w:val="p2"/>
        <w:jc w:val="both"/>
        <w:rPr>
          <w:b/>
          <w:bCs/>
          <w:sz w:val="50"/>
          <w:szCs w:val="50"/>
          <w:rtl/>
        </w:rPr>
      </w:pPr>
    </w:p>
    <w:p w14:paraId="156403A5" w14:textId="77777777" w:rsidR="004578EB" w:rsidRPr="007E576A" w:rsidRDefault="004578EB" w:rsidP="007F5920">
      <w:pPr>
        <w:pStyle w:val="p1"/>
        <w:bidi/>
        <w:jc w:val="both"/>
        <w:rPr>
          <w:b/>
          <w:bCs/>
          <w:sz w:val="50"/>
          <w:szCs w:val="50"/>
        </w:rPr>
      </w:pPr>
      <w:r w:rsidRPr="007E576A">
        <w:rPr>
          <w:rStyle w:val="s1"/>
          <w:b/>
          <w:bCs/>
          <w:sz w:val="50"/>
          <w:szCs w:val="50"/>
          <w:rtl/>
        </w:rPr>
        <w:t>التحديات التي تواجه النقل الترانزيت في العراق</w:t>
      </w:r>
    </w:p>
    <w:p w14:paraId="38EC87DD" w14:textId="012C8B5F" w:rsidR="004578EB" w:rsidRPr="007E576A" w:rsidRDefault="00C47892" w:rsidP="007F5920">
      <w:pPr>
        <w:pStyle w:val="p3"/>
        <w:bidi/>
        <w:jc w:val="both"/>
        <w:rPr>
          <w:b/>
          <w:bCs/>
          <w:sz w:val="50"/>
          <w:szCs w:val="50"/>
          <w:rtl/>
        </w:rPr>
      </w:pPr>
      <w:r>
        <w:rPr>
          <w:rStyle w:val="s2"/>
          <w:rFonts w:hint="cs"/>
          <w:b/>
          <w:bCs/>
          <w:sz w:val="50"/>
          <w:szCs w:val="50"/>
          <w:rtl/>
        </w:rPr>
        <w:t>١-</w:t>
      </w:r>
      <w:r w:rsidR="004578EB" w:rsidRPr="007E576A">
        <w:rPr>
          <w:rStyle w:val="apple-tab-span"/>
          <w:b/>
          <w:bCs/>
          <w:sz w:val="50"/>
          <w:szCs w:val="50"/>
          <w:rtl/>
        </w:rPr>
        <w:t xml:space="preserve"> </w:t>
      </w:r>
      <w:r w:rsidR="004578EB" w:rsidRPr="007E576A">
        <w:rPr>
          <w:rStyle w:val="s1"/>
          <w:b/>
          <w:bCs/>
          <w:sz w:val="50"/>
          <w:szCs w:val="50"/>
          <w:rtl/>
        </w:rPr>
        <w:t>العقبات الجمركية والإدارية</w:t>
      </w:r>
    </w:p>
    <w:p w14:paraId="65250898"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تعقيد الإجراءات الجمركية قد يؤدي إلى تأخير الشحنات، مما يقلل من جاذبية العراق كدولة عبور.</w:t>
      </w:r>
    </w:p>
    <w:p w14:paraId="58C78ADB"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الحاجة إلى رقمنة العمليات الجمركية لتسهيل وتسريع تدفق التجارة.</w:t>
      </w:r>
    </w:p>
    <w:p w14:paraId="7A26D304" w14:textId="23797005" w:rsidR="004578EB" w:rsidRPr="007E576A" w:rsidRDefault="00C47892" w:rsidP="007F5920">
      <w:pPr>
        <w:pStyle w:val="p3"/>
        <w:bidi/>
        <w:jc w:val="both"/>
        <w:rPr>
          <w:b/>
          <w:bCs/>
          <w:sz w:val="50"/>
          <w:szCs w:val="50"/>
          <w:rtl/>
        </w:rPr>
      </w:pPr>
      <w:r>
        <w:rPr>
          <w:rStyle w:val="s2"/>
          <w:rFonts w:hint="cs"/>
          <w:b/>
          <w:bCs/>
          <w:sz w:val="50"/>
          <w:szCs w:val="50"/>
          <w:rtl/>
        </w:rPr>
        <w:t>٢-</w:t>
      </w:r>
      <w:r w:rsidR="004578EB" w:rsidRPr="007E576A">
        <w:rPr>
          <w:rStyle w:val="s1"/>
          <w:b/>
          <w:bCs/>
          <w:sz w:val="50"/>
          <w:szCs w:val="50"/>
          <w:rtl/>
        </w:rPr>
        <w:t>البنية التحتية المحدودة</w:t>
      </w:r>
    </w:p>
    <w:p w14:paraId="3E7A2A07"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تفتقر بعض الطرق والمنافذ الحدودية إلى الخدمات اللوجستية المتقدمة، مما يعيق حركة النقل.</w:t>
      </w:r>
    </w:p>
    <w:p w14:paraId="6FAB25D5"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الحاجة إلى استثمارات ضخمة في قطاع النقل البري والبحري لتعزيز القدرة الاستيعابية.</w:t>
      </w:r>
    </w:p>
    <w:p w14:paraId="13D74DAC" w14:textId="454249AB" w:rsidR="004578EB" w:rsidRPr="007E576A" w:rsidRDefault="00C47892" w:rsidP="007F5920">
      <w:pPr>
        <w:pStyle w:val="p3"/>
        <w:bidi/>
        <w:jc w:val="both"/>
        <w:rPr>
          <w:b/>
          <w:bCs/>
          <w:sz w:val="50"/>
          <w:szCs w:val="50"/>
          <w:rtl/>
        </w:rPr>
      </w:pPr>
      <w:r>
        <w:rPr>
          <w:rStyle w:val="s2"/>
          <w:rFonts w:hint="cs"/>
          <w:b/>
          <w:bCs/>
          <w:sz w:val="50"/>
          <w:szCs w:val="50"/>
          <w:rtl/>
        </w:rPr>
        <w:lastRenderedPageBreak/>
        <w:t>٣-</w:t>
      </w:r>
      <w:r w:rsidR="004578EB" w:rsidRPr="007E576A">
        <w:rPr>
          <w:rStyle w:val="s1"/>
          <w:b/>
          <w:bCs/>
          <w:sz w:val="50"/>
          <w:szCs w:val="50"/>
          <w:rtl/>
        </w:rPr>
        <w:t>عدم الاستقرار الأمني والسياسي</w:t>
      </w:r>
    </w:p>
    <w:p w14:paraId="45CB8B89"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يؤثر عدم الاستقرار على ثقة المستثمرين ويزيد من تكاليف التأمين على البضائع المنقولة عبر العراق.</w:t>
      </w:r>
    </w:p>
    <w:p w14:paraId="2CB4EE9F"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ضرورة توفير بيئة آمنة ومستقرة لجذب الاستثمارات في قطاع النقل والخدمات اللوجستية.</w:t>
      </w:r>
    </w:p>
    <w:p w14:paraId="34331A29" w14:textId="40AF8310" w:rsidR="004578EB" w:rsidRPr="007E576A" w:rsidRDefault="00C47892" w:rsidP="007F5920">
      <w:pPr>
        <w:pStyle w:val="p3"/>
        <w:bidi/>
        <w:jc w:val="both"/>
        <w:rPr>
          <w:b/>
          <w:bCs/>
          <w:sz w:val="50"/>
          <w:szCs w:val="50"/>
          <w:rtl/>
        </w:rPr>
      </w:pPr>
      <w:r>
        <w:rPr>
          <w:rStyle w:val="s2"/>
          <w:rFonts w:hint="cs"/>
          <w:b/>
          <w:bCs/>
          <w:sz w:val="50"/>
          <w:szCs w:val="50"/>
          <w:rtl/>
        </w:rPr>
        <w:t>٤-</w:t>
      </w:r>
      <w:r w:rsidR="004578EB" w:rsidRPr="007E576A">
        <w:rPr>
          <w:rStyle w:val="s1"/>
          <w:b/>
          <w:bCs/>
          <w:sz w:val="50"/>
          <w:szCs w:val="50"/>
          <w:rtl/>
        </w:rPr>
        <w:t>التنافس الإقليمي</w:t>
      </w:r>
    </w:p>
    <w:p w14:paraId="277F6CEA"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تواجه العراق منافسة قوية من دول مجاورة تمتلك بنية تحتية أكثر تطورًا مثل تركيا وإيران.</w:t>
      </w:r>
    </w:p>
    <w:p w14:paraId="5E821490"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ضرورة تطوير استراتيجيات تسويقية وإعفاءات جمركية تنافسية لجذب التجار والمستثمرين.</w:t>
      </w:r>
    </w:p>
    <w:p w14:paraId="3F5BC40F" w14:textId="77777777" w:rsidR="004578EB" w:rsidRPr="007E576A" w:rsidRDefault="004578EB" w:rsidP="007F5920">
      <w:pPr>
        <w:pStyle w:val="p2"/>
        <w:jc w:val="both"/>
        <w:rPr>
          <w:b/>
          <w:bCs/>
          <w:sz w:val="50"/>
          <w:szCs w:val="50"/>
          <w:rtl/>
        </w:rPr>
      </w:pPr>
    </w:p>
    <w:p w14:paraId="3E7D54EE" w14:textId="77777777" w:rsidR="004578EB" w:rsidRPr="007E576A" w:rsidRDefault="004578EB" w:rsidP="007F5920">
      <w:pPr>
        <w:pStyle w:val="p1"/>
        <w:bidi/>
        <w:jc w:val="both"/>
        <w:rPr>
          <w:b/>
          <w:bCs/>
          <w:sz w:val="50"/>
          <w:szCs w:val="50"/>
        </w:rPr>
      </w:pPr>
      <w:r w:rsidRPr="007E576A">
        <w:rPr>
          <w:rStyle w:val="s1"/>
          <w:b/>
          <w:bCs/>
          <w:sz w:val="50"/>
          <w:szCs w:val="50"/>
          <w:rtl/>
        </w:rPr>
        <w:t>التوصيات لتعزيز دور النقل الترانزيت في الاقتصاد العراقي</w:t>
      </w:r>
    </w:p>
    <w:p w14:paraId="6930145C" w14:textId="4A267801" w:rsidR="004578EB" w:rsidRPr="007E576A" w:rsidRDefault="00C47892" w:rsidP="007F5920">
      <w:pPr>
        <w:pStyle w:val="p3"/>
        <w:bidi/>
        <w:jc w:val="both"/>
        <w:rPr>
          <w:b/>
          <w:bCs/>
          <w:sz w:val="50"/>
          <w:szCs w:val="50"/>
          <w:rtl/>
        </w:rPr>
      </w:pPr>
      <w:r>
        <w:rPr>
          <w:rStyle w:val="s2"/>
          <w:rFonts w:hint="cs"/>
          <w:b/>
          <w:bCs/>
          <w:sz w:val="50"/>
          <w:szCs w:val="50"/>
          <w:rtl/>
        </w:rPr>
        <w:t>١-</w:t>
      </w:r>
      <w:r w:rsidR="004578EB" w:rsidRPr="007E576A">
        <w:rPr>
          <w:rStyle w:val="s1"/>
          <w:b/>
          <w:bCs/>
          <w:sz w:val="50"/>
          <w:szCs w:val="50"/>
          <w:rtl/>
        </w:rPr>
        <w:t>تطوير البنية التحتية</w:t>
      </w:r>
    </w:p>
    <w:p w14:paraId="748A0ED2"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تحديث الطرق والموانئ وتوسيع شبكة السكك الحديدية لزيادة كفاءة النقل.</w:t>
      </w:r>
    </w:p>
    <w:p w14:paraId="6F6782BA"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الاستثمار في محطات لوجستية حديثة لتخزين وإعادة تصدير البضائع.</w:t>
      </w:r>
    </w:p>
    <w:p w14:paraId="710EFDBF" w14:textId="1E55A4C9" w:rsidR="004578EB" w:rsidRPr="007E576A" w:rsidRDefault="00C47892" w:rsidP="007F5920">
      <w:pPr>
        <w:pStyle w:val="p3"/>
        <w:bidi/>
        <w:jc w:val="both"/>
        <w:rPr>
          <w:b/>
          <w:bCs/>
          <w:sz w:val="50"/>
          <w:szCs w:val="50"/>
          <w:rtl/>
        </w:rPr>
      </w:pPr>
      <w:r>
        <w:rPr>
          <w:rStyle w:val="s2"/>
          <w:rFonts w:hint="cs"/>
          <w:b/>
          <w:bCs/>
          <w:sz w:val="50"/>
          <w:szCs w:val="50"/>
          <w:rtl/>
        </w:rPr>
        <w:lastRenderedPageBreak/>
        <w:t>٢-</w:t>
      </w:r>
      <w:r w:rsidR="004578EB" w:rsidRPr="007E576A">
        <w:rPr>
          <w:rStyle w:val="apple-tab-span"/>
          <w:b/>
          <w:bCs/>
          <w:sz w:val="50"/>
          <w:szCs w:val="50"/>
          <w:rtl/>
        </w:rPr>
        <w:t xml:space="preserve"> </w:t>
      </w:r>
      <w:r w:rsidR="004578EB" w:rsidRPr="007E576A">
        <w:rPr>
          <w:rStyle w:val="s1"/>
          <w:b/>
          <w:bCs/>
          <w:sz w:val="50"/>
          <w:szCs w:val="50"/>
          <w:rtl/>
        </w:rPr>
        <w:t>تبسيط الإجراءات الجمركية</w:t>
      </w:r>
    </w:p>
    <w:p w14:paraId="6729830B"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اعتماد أنظمة إلكترونية متطورة لتسريع عمليات التخليص الجمركي.</w:t>
      </w:r>
    </w:p>
    <w:p w14:paraId="3E95242C"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تطبيق معايير الشفافية والحد من البيروقراطية لتسهيل عمليات الترانزيت.</w:t>
      </w:r>
    </w:p>
    <w:p w14:paraId="7A998A64" w14:textId="65D95DA5" w:rsidR="004578EB" w:rsidRPr="007E576A" w:rsidRDefault="00C47892" w:rsidP="007F5920">
      <w:pPr>
        <w:pStyle w:val="p3"/>
        <w:bidi/>
        <w:jc w:val="both"/>
        <w:rPr>
          <w:b/>
          <w:bCs/>
          <w:sz w:val="50"/>
          <w:szCs w:val="50"/>
          <w:rtl/>
        </w:rPr>
      </w:pPr>
      <w:r>
        <w:rPr>
          <w:rStyle w:val="s2"/>
          <w:rFonts w:hint="cs"/>
          <w:b/>
          <w:bCs/>
          <w:sz w:val="50"/>
          <w:szCs w:val="50"/>
          <w:rtl/>
        </w:rPr>
        <w:t>٣-</w:t>
      </w:r>
      <w:r w:rsidR="004578EB" w:rsidRPr="007E576A">
        <w:rPr>
          <w:rStyle w:val="s1"/>
          <w:b/>
          <w:bCs/>
          <w:sz w:val="50"/>
          <w:szCs w:val="50"/>
          <w:rtl/>
        </w:rPr>
        <w:t>تعزيز الأمن والاستقرار</w:t>
      </w:r>
    </w:p>
    <w:p w14:paraId="6F5F196F"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تنفيذ سياسات أمنية فعالة لحماية طرق النقل والبضائع.</w:t>
      </w:r>
    </w:p>
    <w:p w14:paraId="2E5FA1F3"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تشجيع الشراكة بين القطاعين العام والخاص لضمان بيئة تجارية آمنة.</w:t>
      </w:r>
    </w:p>
    <w:p w14:paraId="25D4AD0A" w14:textId="7D69B526" w:rsidR="004578EB" w:rsidRPr="007E576A" w:rsidRDefault="00C47892" w:rsidP="007F5920">
      <w:pPr>
        <w:pStyle w:val="p3"/>
        <w:bidi/>
        <w:jc w:val="both"/>
        <w:rPr>
          <w:b/>
          <w:bCs/>
          <w:sz w:val="50"/>
          <w:szCs w:val="50"/>
          <w:rtl/>
        </w:rPr>
      </w:pPr>
      <w:r>
        <w:rPr>
          <w:rStyle w:val="s2"/>
          <w:rFonts w:hint="cs"/>
          <w:b/>
          <w:bCs/>
          <w:sz w:val="50"/>
          <w:szCs w:val="50"/>
          <w:rtl/>
        </w:rPr>
        <w:t>٤-</w:t>
      </w:r>
      <w:r w:rsidR="004578EB" w:rsidRPr="007E576A">
        <w:rPr>
          <w:rStyle w:val="s1"/>
          <w:b/>
          <w:bCs/>
          <w:sz w:val="50"/>
          <w:szCs w:val="50"/>
          <w:rtl/>
        </w:rPr>
        <w:t>إطلاق مبادرات تحفيزية للمستثمرين</w:t>
      </w:r>
    </w:p>
    <w:p w14:paraId="6AFF103A"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تقديم إعفاءات ضريبية وتخفيض الرسوم الجمركية للشركات العاملة في مجال النقل الترانزيت.</w:t>
      </w:r>
    </w:p>
    <w:p w14:paraId="561E78BB" w14:textId="77777777" w:rsidR="004578EB" w:rsidRPr="007E576A" w:rsidRDefault="004578EB" w:rsidP="007F5920">
      <w:pPr>
        <w:pStyle w:val="p4"/>
        <w:bidi/>
        <w:jc w:val="both"/>
        <w:rPr>
          <w:b/>
          <w:bCs/>
          <w:sz w:val="50"/>
          <w:szCs w:val="50"/>
          <w:rtl/>
        </w:rPr>
      </w:pPr>
      <w:r w:rsidRPr="007E576A">
        <w:rPr>
          <w:rStyle w:val="s2"/>
          <w:b/>
          <w:bCs/>
          <w:sz w:val="50"/>
          <w:szCs w:val="50"/>
          <w:rtl/>
        </w:rPr>
        <w:t>•</w:t>
      </w:r>
      <w:r w:rsidRPr="007E576A">
        <w:rPr>
          <w:rStyle w:val="apple-tab-span"/>
          <w:b/>
          <w:bCs/>
          <w:sz w:val="50"/>
          <w:szCs w:val="50"/>
          <w:rtl/>
        </w:rPr>
        <w:t xml:space="preserve"> </w:t>
      </w:r>
      <w:r w:rsidRPr="007E576A">
        <w:rPr>
          <w:rStyle w:val="s2"/>
          <w:b/>
          <w:bCs/>
          <w:sz w:val="50"/>
          <w:szCs w:val="50"/>
          <w:rtl/>
        </w:rPr>
        <w:t>تعزيز التعاون مع الدول المجاورة لإنشاء ممرات تجارية آمنة وسريعة.</w:t>
      </w:r>
    </w:p>
    <w:p w14:paraId="6A0A7AEB" w14:textId="77777777" w:rsidR="004578EB" w:rsidRDefault="004578EB" w:rsidP="007F5920">
      <w:pPr>
        <w:pStyle w:val="p2"/>
        <w:jc w:val="both"/>
        <w:rPr>
          <w:b/>
          <w:bCs/>
          <w:sz w:val="50"/>
          <w:szCs w:val="50"/>
          <w:rtl/>
        </w:rPr>
      </w:pPr>
    </w:p>
    <w:p w14:paraId="64E9DD4B" w14:textId="77777777" w:rsidR="00C47892" w:rsidRDefault="00C47892" w:rsidP="00C47892">
      <w:pPr>
        <w:pStyle w:val="p2"/>
        <w:jc w:val="both"/>
        <w:rPr>
          <w:b/>
          <w:bCs/>
          <w:sz w:val="50"/>
          <w:szCs w:val="50"/>
          <w:rtl/>
        </w:rPr>
      </w:pPr>
    </w:p>
    <w:p w14:paraId="508B74ED" w14:textId="77777777" w:rsidR="00C47892" w:rsidRPr="007E576A" w:rsidRDefault="00C47892" w:rsidP="00C47892">
      <w:pPr>
        <w:pStyle w:val="p2"/>
        <w:jc w:val="both"/>
        <w:rPr>
          <w:b/>
          <w:bCs/>
          <w:sz w:val="50"/>
          <w:szCs w:val="50"/>
          <w:rtl/>
        </w:rPr>
      </w:pPr>
    </w:p>
    <w:p w14:paraId="2F1A732C" w14:textId="77777777" w:rsidR="004578EB" w:rsidRPr="007E576A" w:rsidRDefault="004578EB" w:rsidP="007F5920">
      <w:pPr>
        <w:pStyle w:val="p1"/>
        <w:bidi/>
        <w:jc w:val="both"/>
        <w:rPr>
          <w:b/>
          <w:bCs/>
          <w:sz w:val="50"/>
          <w:szCs w:val="50"/>
        </w:rPr>
      </w:pPr>
      <w:r w:rsidRPr="007E576A">
        <w:rPr>
          <w:rStyle w:val="s1"/>
          <w:b/>
          <w:bCs/>
          <w:sz w:val="50"/>
          <w:szCs w:val="50"/>
          <w:rtl/>
        </w:rPr>
        <w:lastRenderedPageBreak/>
        <w:t>الخاتمة</w:t>
      </w:r>
    </w:p>
    <w:p w14:paraId="24C124BF" w14:textId="77777777" w:rsidR="004578EB" w:rsidRPr="007E576A" w:rsidRDefault="004578EB" w:rsidP="007F5920">
      <w:pPr>
        <w:pStyle w:val="p1"/>
        <w:bidi/>
        <w:jc w:val="both"/>
        <w:rPr>
          <w:b/>
          <w:bCs/>
          <w:sz w:val="50"/>
          <w:szCs w:val="50"/>
          <w:rtl/>
        </w:rPr>
      </w:pPr>
      <w:r w:rsidRPr="007E576A">
        <w:rPr>
          <w:rStyle w:val="s2"/>
          <w:b/>
          <w:bCs/>
          <w:sz w:val="50"/>
          <w:szCs w:val="50"/>
          <w:rtl/>
        </w:rPr>
        <w:t>يشكل النقل الترانزيت فرصة كبيرة للاقتصاد العراقي، حيث يسهم في تحسين البنية التحتية، جذب الاستثمارات، وخلق فرص عمل جديدة. ومع ذلك، يتطلب الاستفادة الكاملة منه التغلب على التحديات الإدارية، اللوجستية، والأمنية. إن تبني سياسات داعمة وتطوير البيئة الاقتصادية يمكن أن يجعل العراق مركزًا إقليميًا مهمًا لحركة التجارة العالمية، مما يعزز نمو الاقتصاد الخاص ويدعم التنمية المستدامة في البلاد.</w:t>
      </w:r>
    </w:p>
    <w:p w14:paraId="13A85F7F" w14:textId="77777777" w:rsidR="004578EB" w:rsidRPr="007E576A" w:rsidRDefault="004578EB" w:rsidP="007F5920">
      <w:pPr>
        <w:jc w:val="both"/>
        <w:rPr>
          <w:b/>
          <w:bCs/>
          <w:sz w:val="50"/>
          <w:szCs w:val="50"/>
        </w:rPr>
      </w:pPr>
    </w:p>
    <w:sectPr w:rsidR="004578EB" w:rsidRPr="007E576A" w:rsidSect="00AC7A8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8EB"/>
    <w:rsid w:val="003D0A86"/>
    <w:rsid w:val="004578EB"/>
    <w:rsid w:val="00596FD3"/>
    <w:rsid w:val="007E576A"/>
    <w:rsid w:val="007F5920"/>
    <w:rsid w:val="00AC7A89"/>
    <w:rsid w:val="00C47892"/>
    <w:rsid w:val="00FA14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7D4CB1C4"/>
  <w15:chartTrackingRefBased/>
  <w15:docId w15:val="{362223D2-F590-1248-8AEC-36F1DBAA1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4578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578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578E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578E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578E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578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78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78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78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4578EB"/>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4578EB"/>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4578EB"/>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4578EB"/>
    <w:rPr>
      <w:rFonts w:eastAsiaTheme="majorEastAsia" w:cstheme="majorBidi"/>
      <w:i/>
      <w:iCs/>
      <w:color w:val="2F5496" w:themeColor="accent1" w:themeShade="BF"/>
    </w:rPr>
  </w:style>
  <w:style w:type="character" w:customStyle="1" w:styleId="5Char">
    <w:name w:val="عنوان 5 Char"/>
    <w:basedOn w:val="a0"/>
    <w:link w:val="5"/>
    <w:uiPriority w:val="9"/>
    <w:semiHidden/>
    <w:rsid w:val="004578EB"/>
    <w:rPr>
      <w:rFonts w:eastAsiaTheme="majorEastAsia" w:cstheme="majorBidi"/>
      <w:color w:val="2F5496" w:themeColor="accent1" w:themeShade="BF"/>
    </w:rPr>
  </w:style>
  <w:style w:type="character" w:customStyle="1" w:styleId="6Char">
    <w:name w:val="عنوان 6 Char"/>
    <w:basedOn w:val="a0"/>
    <w:link w:val="6"/>
    <w:uiPriority w:val="9"/>
    <w:semiHidden/>
    <w:rsid w:val="004578EB"/>
    <w:rPr>
      <w:rFonts w:eastAsiaTheme="majorEastAsia" w:cstheme="majorBidi"/>
      <w:i/>
      <w:iCs/>
      <w:color w:val="595959" w:themeColor="text1" w:themeTint="A6"/>
    </w:rPr>
  </w:style>
  <w:style w:type="character" w:customStyle="1" w:styleId="7Char">
    <w:name w:val="عنوان 7 Char"/>
    <w:basedOn w:val="a0"/>
    <w:link w:val="7"/>
    <w:uiPriority w:val="9"/>
    <w:semiHidden/>
    <w:rsid w:val="004578EB"/>
    <w:rPr>
      <w:rFonts w:eastAsiaTheme="majorEastAsia" w:cstheme="majorBidi"/>
      <w:color w:val="595959" w:themeColor="text1" w:themeTint="A6"/>
    </w:rPr>
  </w:style>
  <w:style w:type="character" w:customStyle="1" w:styleId="8Char">
    <w:name w:val="عنوان 8 Char"/>
    <w:basedOn w:val="a0"/>
    <w:link w:val="8"/>
    <w:uiPriority w:val="9"/>
    <w:semiHidden/>
    <w:rsid w:val="004578EB"/>
    <w:rPr>
      <w:rFonts w:eastAsiaTheme="majorEastAsia" w:cstheme="majorBidi"/>
      <w:i/>
      <w:iCs/>
      <w:color w:val="272727" w:themeColor="text1" w:themeTint="D8"/>
    </w:rPr>
  </w:style>
  <w:style w:type="character" w:customStyle="1" w:styleId="9Char">
    <w:name w:val="عنوان 9 Char"/>
    <w:basedOn w:val="a0"/>
    <w:link w:val="9"/>
    <w:uiPriority w:val="9"/>
    <w:semiHidden/>
    <w:rsid w:val="004578EB"/>
    <w:rPr>
      <w:rFonts w:eastAsiaTheme="majorEastAsia" w:cstheme="majorBidi"/>
      <w:color w:val="272727" w:themeColor="text1" w:themeTint="D8"/>
    </w:rPr>
  </w:style>
  <w:style w:type="paragraph" w:styleId="a3">
    <w:name w:val="Title"/>
    <w:basedOn w:val="a"/>
    <w:next w:val="a"/>
    <w:link w:val="Char"/>
    <w:uiPriority w:val="10"/>
    <w:qFormat/>
    <w:rsid w:val="00457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4578E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78E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4578E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78EB"/>
    <w:pPr>
      <w:spacing w:before="160"/>
      <w:jc w:val="center"/>
    </w:pPr>
    <w:rPr>
      <w:i/>
      <w:iCs/>
      <w:color w:val="404040" w:themeColor="text1" w:themeTint="BF"/>
    </w:rPr>
  </w:style>
  <w:style w:type="character" w:customStyle="1" w:styleId="Char1">
    <w:name w:val="اقتباس Char"/>
    <w:basedOn w:val="a0"/>
    <w:link w:val="a5"/>
    <w:uiPriority w:val="29"/>
    <w:rsid w:val="004578EB"/>
    <w:rPr>
      <w:i/>
      <w:iCs/>
      <w:color w:val="404040" w:themeColor="text1" w:themeTint="BF"/>
    </w:rPr>
  </w:style>
  <w:style w:type="paragraph" w:styleId="a6">
    <w:name w:val="List Paragraph"/>
    <w:basedOn w:val="a"/>
    <w:uiPriority w:val="34"/>
    <w:qFormat/>
    <w:rsid w:val="004578EB"/>
    <w:pPr>
      <w:ind w:left="720"/>
      <w:contextualSpacing/>
    </w:pPr>
  </w:style>
  <w:style w:type="character" w:styleId="a7">
    <w:name w:val="Intense Emphasis"/>
    <w:basedOn w:val="a0"/>
    <w:uiPriority w:val="21"/>
    <w:qFormat/>
    <w:rsid w:val="004578EB"/>
    <w:rPr>
      <w:i/>
      <w:iCs/>
      <w:color w:val="2F5496" w:themeColor="accent1" w:themeShade="BF"/>
    </w:rPr>
  </w:style>
  <w:style w:type="paragraph" w:styleId="a8">
    <w:name w:val="Intense Quote"/>
    <w:basedOn w:val="a"/>
    <w:next w:val="a"/>
    <w:link w:val="Char2"/>
    <w:uiPriority w:val="30"/>
    <w:qFormat/>
    <w:rsid w:val="004578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4578EB"/>
    <w:rPr>
      <w:i/>
      <w:iCs/>
      <w:color w:val="2F5496" w:themeColor="accent1" w:themeShade="BF"/>
    </w:rPr>
  </w:style>
  <w:style w:type="character" w:styleId="a9">
    <w:name w:val="Intense Reference"/>
    <w:basedOn w:val="a0"/>
    <w:uiPriority w:val="32"/>
    <w:qFormat/>
    <w:rsid w:val="004578EB"/>
    <w:rPr>
      <w:b/>
      <w:bCs/>
      <w:smallCaps/>
      <w:color w:val="2F5496" w:themeColor="accent1" w:themeShade="BF"/>
      <w:spacing w:val="5"/>
    </w:rPr>
  </w:style>
  <w:style w:type="paragraph" w:customStyle="1" w:styleId="p1">
    <w:name w:val="p1"/>
    <w:basedOn w:val="a"/>
    <w:rsid w:val="004578E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1">
    <w:name w:val="s1"/>
    <w:basedOn w:val="a0"/>
    <w:rsid w:val="004578EB"/>
  </w:style>
  <w:style w:type="paragraph" w:customStyle="1" w:styleId="p2">
    <w:name w:val="p2"/>
    <w:basedOn w:val="a"/>
    <w:rsid w:val="004578E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a0"/>
    <w:rsid w:val="004578EB"/>
  </w:style>
  <w:style w:type="paragraph" w:customStyle="1" w:styleId="p3">
    <w:name w:val="p3"/>
    <w:basedOn w:val="a"/>
    <w:rsid w:val="004578EB"/>
    <w:pPr>
      <w:bidi w:val="0"/>
      <w:spacing w:before="100" w:beforeAutospacing="1" w:after="100" w:afterAutospacing="1" w:line="240" w:lineRule="auto"/>
    </w:pPr>
    <w:rPr>
      <w:rFonts w:ascii="Times New Roman" w:hAnsi="Times New Roman" w:cs="Times New Roman"/>
      <w:kern w:val="0"/>
      <w14:ligatures w14:val="none"/>
    </w:rPr>
  </w:style>
  <w:style w:type="character" w:customStyle="1" w:styleId="apple-tab-span">
    <w:name w:val="apple-tab-span"/>
    <w:basedOn w:val="a0"/>
    <w:rsid w:val="004578EB"/>
  </w:style>
  <w:style w:type="paragraph" w:customStyle="1" w:styleId="p4">
    <w:name w:val="p4"/>
    <w:basedOn w:val="a"/>
    <w:rsid w:val="004578EB"/>
    <w:pPr>
      <w:bidi w:val="0"/>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8554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shumary</dc:creator>
  <cp:keywords/>
  <dc:description/>
  <cp:lastModifiedBy>safaa shumary</cp:lastModifiedBy>
  <cp:revision>2</cp:revision>
  <dcterms:created xsi:type="dcterms:W3CDTF">2025-03-05T07:38:00Z</dcterms:created>
  <dcterms:modified xsi:type="dcterms:W3CDTF">2025-03-05T07:38:00Z</dcterms:modified>
</cp:coreProperties>
</file>